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84" w:rsidRDefault="003F5A84" w:rsidP="003F5A84">
      <w:pPr>
        <w:jc w:val="center"/>
        <w:rPr>
          <w:b/>
          <w:shd w:val="clear" w:color="auto" w:fill="FFFFFF"/>
        </w:rPr>
      </w:pPr>
      <w:bookmarkStart w:id="0" w:name="_GoBack"/>
      <w:bookmarkEnd w:id="0"/>
    </w:p>
    <w:p w:rsidR="003F5A84" w:rsidRDefault="003F5A84" w:rsidP="003F5A84">
      <w:pPr>
        <w:jc w:val="center"/>
        <w:rPr>
          <w:b/>
          <w:shd w:val="clear" w:color="auto" w:fill="FFFFFF"/>
        </w:rPr>
      </w:pPr>
    </w:p>
    <w:p w:rsidR="003F5A84" w:rsidRDefault="003F5A84" w:rsidP="003F5A84">
      <w:pPr>
        <w:jc w:val="center"/>
        <w:rPr>
          <w:b/>
          <w:shd w:val="clear" w:color="auto" w:fill="FFFFFF"/>
        </w:rPr>
      </w:pPr>
    </w:p>
    <w:p w:rsidR="003F5A84" w:rsidRDefault="003F5A84" w:rsidP="003F5A84">
      <w:pPr>
        <w:jc w:val="center"/>
        <w:rPr>
          <w:b/>
          <w:shd w:val="clear" w:color="auto" w:fill="FFFFFF"/>
        </w:rPr>
      </w:pPr>
    </w:p>
    <w:p w:rsidR="003F5A84" w:rsidRDefault="003F5A84" w:rsidP="003F5A84">
      <w:pPr>
        <w:jc w:val="center"/>
        <w:rPr>
          <w:b/>
          <w:shd w:val="clear" w:color="auto" w:fill="FFFFFF"/>
        </w:rPr>
      </w:pPr>
    </w:p>
    <w:p w:rsidR="003F5A84" w:rsidRDefault="003F5A84" w:rsidP="003F5A84">
      <w:pPr>
        <w:jc w:val="center"/>
        <w:rPr>
          <w:b/>
          <w:shd w:val="clear" w:color="auto" w:fill="FFFFFF"/>
        </w:rPr>
      </w:pPr>
    </w:p>
    <w:p w:rsidR="003F5A84" w:rsidRDefault="003F5A84" w:rsidP="003F5A84">
      <w:pPr>
        <w:jc w:val="center"/>
        <w:rPr>
          <w:b/>
          <w:shd w:val="clear" w:color="auto" w:fill="FFFFFF"/>
        </w:rPr>
      </w:pPr>
    </w:p>
    <w:p w:rsidR="003F5A84" w:rsidRPr="00916684" w:rsidRDefault="00A6292D" w:rsidP="003F5A84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Issue</w:t>
      </w:r>
      <w:r w:rsidR="003F5A84" w:rsidRPr="00916684">
        <w:rPr>
          <w:b/>
          <w:shd w:val="clear" w:color="auto" w:fill="FFFFFF"/>
        </w:rPr>
        <w:t xml:space="preserve"> on Canadian Policy on Violence Against Indigenous Women and Girls</w:t>
      </w:r>
    </w:p>
    <w:p w:rsidR="003F5A84" w:rsidRDefault="003F5A84" w:rsidP="00916684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Name</w:t>
      </w:r>
    </w:p>
    <w:p w:rsidR="003F5A84" w:rsidRDefault="003F5A84" w:rsidP="00916684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Institution</w:t>
      </w:r>
    </w:p>
    <w:p w:rsidR="003F5A84" w:rsidRPr="003F5A84" w:rsidRDefault="003F5A84" w:rsidP="00916684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Date</w:t>
      </w: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3F5A84" w:rsidRDefault="003F5A84" w:rsidP="00916684">
      <w:pPr>
        <w:jc w:val="center"/>
        <w:rPr>
          <w:b/>
          <w:shd w:val="clear" w:color="auto" w:fill="FFFFFF"/>
        </w:rPr>
      </w:pPr>
    </w:p>
    <w:p w:rsidR="00916684" w:rsidRPr="00916684" w:rsidRDefault="00A6292D" w:rsidP="00916684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Issue</w:t>
      </w:r>
      <w:r w:rsidR="00916684" w:rsidRPr="00916684">
        <w:rPr>
          <w:b/>
          <w:shd w:val="clear" w:color="auto" w:fill="FFFFFF"/>
        </w:rPr>
        <w:t xml:space="preserve"> on Canadian Policy on Violence Against Indigenous Women and Girls</w:t>
      </w:r>
    </w:p>
    <w:p w:rsidR="00916684" w:rsidRPr="00916684" w:rsidRDefault="00916684" w:rsidP="002825DC">
      <w:pPr>
        <w:jc w:val="center"/>
        <w:rPr>
          <w:b/>
          <w:shd w:val="clear" w:color="auto" w:fill="FFFFFF"/>
        </w:rPr>
      </w:pPr>
      <w:r w:rsidRPr="00916684">
        <w:rPr>
          <w:b/>
          <w:shd w:val="clear" w:color="auto" w:fill="FFFFFF"/>
        </w:rPr>
        <w:t>Issue</w:t>
      </w:r>
    </w:p>
    <w:p w:rsidR="00535108" w:rsidRPr="00535108" w:rsidRDefault="00535108" w:rsidP="00535108">
      <w:pPr>
        <w:rPr>
          <w:shd w:val="clear" w:color="auto" w:fill="FFFFFF"/>
        </w:rPr>
      </w:pPr>
      <w:r w:rsidRPr="00535108">
        <w:rPr>
          <w:shd w:val="clear" w:color="auto" w:fill="FFFFFF"/>
        </w:rPr>
        <w:t>Is the Canadian government doing enough to demonstrate its commitment to solving the core issues of abu</w:t>
      </w:r>
      <w:r>
        <w:rPr>
          <w:shd w:val="clear" w:color="auto" w:fill="FFFFFF"/>
        </w:rPr>
        <w:t>se and ensuring the welfare of w</w:t>
      </w:r>
      <w:r w:rsidRPr="00535108">
        <w:rPr>
          <w:shd w:val="clear" w:color="auto" w:fill="FFFFFF"/>
        </w:rPr>
        <w:t>omen and girls from indigenous communities?</w:t>
      </w:r>
    </w:p>
    <w:p w:rsidR="005E600C" w:rsidRPr="00916684" w:rsidRDefault="005E600C" w:rsidP="002825DC">
      <w:pPr>
        <w:jc w:val="center"/>
        <w:rPr>
          <w:b/>
          <w:shd w:val="clear" w:color="auto" w:fill="FFFFFF"/>
        </w:rPr>
      </w:pPr>
      <w:r w:rsidRPr="00916684">
        <w:rPr>
          <w:b/>
          <w:shd w:val="clear" w:color="auto" w:fill="FFFFFF"/>
        </w:rPr>
        <w:t>Conclusions</w:t>
      </w:r>
    </w:p>
    <w:p w:rsidR="002825DC" w:rsidRPr="002825DC" w:rsidRDefault="002825DC" w:rsidP="005E600C">
      <w:pPr>
        <w:rPr>
          <w:b/>
          <w:shd w:val="clear" w:color="auto" w:fill="FFFFFF"/>
        </w:rPr>
      </w:pPr>
      <w:r w:rsidRPr="002825DC">
        <w:rPr>
          <w:b/>
          <w:shd w:val="clear" w:color="auto" w:fill="FFFFFF"/>
        </w:rPr>
        <w:t>Positive</w:t>
      </w:r>
    </w:p>
    <w:p w:rsidR="00535108" w:rsidRDefault="005E600C" w:rsidP="005E600C">
      <w:pPr>
        <w:rPr>
          <w:shd w:val="clear" w:color="auto" w:fill="FFFFFF"/>
        </w:rPr>
      </w:pPr>
      <w:r w:rsidRPr="00916684">
        <w:rPr>
          <w:shd w:val="clear" w:color="auto" w:fill="FFFFFF"/>
        </w:rPr>
        <w:t>Yes, the Cana</w:t>
      </w:r>
      <w:r w:rsidR="00E4002C">
        <w:rPr>
          <w:shd w:val="clear" w:color="auto" w:fill="FFFFFF"/>
        </w:rPr>
        <w:t>dian g</w:t>
      </w:r>
      <w:r w:rsidRPr="00916684">
        <w:rPr>
          <w:shd w:val="clear" w:color="auto" w:fill="FFFFFF"/>
        </w:rPr>
        <w:t xml:space="preserve">overnment is doing enough </w:t>
      </w:r>
      <w:r w:rsidR="00535108" w:rsidRPr="00535108">
        <w:rPr>
          <w:shd w:val="clear" w:color="auto" w:fill="FFFFFF"/>
        </w:rPr>
        <w:t>to demonstrate its commitment to solving the core issues of abu</w:t>
      </w:r>
      <w:r w:rsidR="00535108">
        <w:rPr>
          <w:shd w:val="clear" w:color="auto" w:fill="FFFFFF"/>
        </w:rPr>
        <w:t xml:space="preserve">se and ensuring the welfare of women and girls from indigenous </w:t>
      </w:r>
      <w:r w:rsidR="00535108" w:rsidRPr="00535108">
        <w:rPr>
          <w:shd w:val="clear" w:color="auto" w:fill="FFFFFF"/>
        </w:rPr>
        <w:t>communities</w:t>
      </w:r>
      <w:r w:rsidR="00535108">
        <w:rPr>
          <w:shd w:val="clear" w:color="auto" w:fill="FFFFFF"/>
        </w:rPr>
        <w:t>.</w:t>
      </w:r>
    </w:p>
    <w:p w:rsidR="002825DC" w:rsidRPr="002825DC" w:rsidRDefault="002825DC" w:rsidP="005E600C">
      <w:pPr>
        <w:rPr>
          <w:b/>
          <w:shd w:val="clear" w:color="auto" w:fill="FFFFFF"/>
        </w:rPr>
      </w:pPr>
      <w:r w:rsidRPr="002825DC">
        <w:rPr>
          <w:b/>
          <w:shd w:val="clear" w:color="auto" w:fill="FFFFFF"/>
        </w:rPr>
        <w:t>Negative</w:t>
      </w:r>
    </w:p>
    <w:p w:rsidR="00E4002C" w:rsidRPr="00E4002C" w:rsidRDefault="005E600C" w:rsidP="00E4002C">
      <w:pPr>
        <w:rPr>
          <w:shd w:val="clear" w:color="auto" w:fill="FFFFFF"/>
        </w:rPr>
      </w:pPr>
      <w:r w:rsidRPr="00916684">
        <w:rPr>
          <w:shd w:val="clear" w:color="auto" w:fill="FFFFFF"/>
        </w:rPr>
        <w:t xml:space="preserve">No, the </w:t>
      </w:r>
      <w:r w:rsidR="00E4002C">
        <w:rPr>
          <w:shd w:val="clear" w:color="auto" w:fill="FFFFFF"/>
        </w:rPr>
        <w:t>Canadian g</w:t>
      </w:r>
      <w:r w:rsidRPr="00916684">
        <w:rPr>
          <w:shd w:val="clear" w:color="auto" w:fill="FFFFFF"/>
        </w:rPr>
        <w:t xml:space="preserve">overnment is not doing enough to </w:t>
      </w:r>
      <w:r w:rsidR="00535108" w:rsidRPr="00535108">
        <w:rPr>
          <w:shd w:val="clear" w:color="auto" w:fill="FFFFFF"/>
        </w:rPr>
        <w:t>demonstrate its commitment to solving the core issues of abu</w:t>
      </w:r>
      <w:r w:rsidR="00535108">
        <w:rPr>
          <w:shd w:val="clear" w:color="auto" w:fill="FFFFFF"/>
        </w:rPr>
        <w:t>se and ensuring the welfare of w</w:t>
      </w:r>
      <w:r w:rsidR="00535108" w:rsidRPr="00535108">
        <w:rPr>
          <w:shd w:val="clear" w:color="auto" w:fill="FFFFFF"/>
        </w:rPr>
        <w:t>omen and girls from indigenous</w:t>
      </w:r>
      <w:r w:rsidR="00535108">
        <w:rPr>
          <w:shd w:val="clear" w:color="auto" w:fill="FFFFFF"/>
        </w:rPr>
        <w:t xml:space="preserve"> communities.</w:t>
      </w:r>
    </w:p>
    <w:p w:rsidR="000C2B89" w:rsidRPr="00916684" w:rsidRDefault="000C2B89" w:rsidP="00E4002C">
      <w:pPr>
        <w:ind w:firstLine="0"/>
        <w:jc w:val="center"/>
        <w:rPr>
          <w:b/>
          <w:shd w:val="clear" w:color="auto" w:fill="FFFFFF"/>
        </w:rPr>
      </w:pPr>
      <w:r w:rsidRPr="00916684">
        <w:rPr>
          <w:b/>
          <w:shd w:val="clear" w:color="auto" w:fill="FFFFFF"/>
        </w:rPr>
        <w:t>Premise 1</w:t>
      </w:r>
    </w:p>
    <w:p w:rsidR="00E02D54" w:rsidRDefault="00E02D54" w:rsidP="005E600C">
      <w:pPr>
        <w:rPr>
          <w:shd w:val="clear" w:color="auto" w:fill="FFFFFF"/>
        </w:rPr>
      </w:pPr>
      <w:r w:rsidRPr="00E02D54">
        <w:rPr>
          <w:shd w:val="clear" w:color="auto" w:fill="FFFFFF"/>
        </w:rPr>
        <w:t>Canada government is engaging with the indi</w:t>
      </w:r>
      <w:r w:rsidR="00535108">
        <w:rPr>
          <w:shd w:val="clear" w:color="auto" w:fill="FFFFFF"/>
        </w:rPr>
        <w:t>genous groups to develop policies</w:t>
      </w:r>
      <w:r w:rsidRPr="00E02D54">
        <w:rPr>
          <w:shd w:val="clear" w:color="auto" w:fill="FFFFFF"/>
        </w:rPr>
        <w:t xml:space="preserve"> to addr</w:t>
      </w:r>
      <w:r w:rsidR="00535108">
        <w:rPr>
          <w:shd w:val="clear" w:color="auto" w:fill="FFFFFF"/>
        </w:rPr>
        <w:t>ess violence in the indigenous families and communities especially towards the women and girls who are more vulnerable</w:t>
      </w:r>
      <w:r w:rsidRPr="00E02D54">
        <w:rPr>
          <w:shd w:val="clear" w:color="auto" w:fill="FFFFFF"/>
        </w:rPr>
        <w:t>.</w:t>
      </w:r>
    </w:p>
    <w:p w:rsidR="001A5B52" w:rsidRPr="00E02D54" w:rsidRDefault="001A5B52" w:rsidP="002825DC">
      <w:pPr>
        <w:jc w:val="center"/>
        <w:rPr>
          <w:b/>
          <w:shd w:val="clear" w:color="auto" w:fill="FFFFFF"/>
        </w:rPr>
      </w:pPr>
      <w:r w:rsidRPr="00E02D54">
        <w:rPr>
          <w:b/>
          <w:shd w:val="clear" w:color="auto" w:fill="FFFFFF"/>
        </w:rPr>
        <w:t>Quote 1</w:t>
      </w:r>
    </w:p>
    <w:p w:rsidR="00E02D54" w:rsidRPr="00916684" w:rsidRDefault="001A5B52" w:rsidP="00E02D54">
      <w:pPr>
        <w:rPr>
          <w:shd w:val="clear" w:color="auto" w:fill="FFFFFF"/>
        </w:rPr>
      </w:pPr>
      <w:r w:rsidRPr="00916684">
        <w:rPr>
          <w:shd w:val="clear" w:color="auto" w:fill="FFFFFF"/>
        </w:rPr>
        <w:t xml:space="preserve">“Her objective is to facilitate discussion surrounding the thousands of Indigenous women that have been missing or murdered in the last four decades, while providing a visual reminder of the lives that have been lost” </w:t>
      </w:r>
      <w:r w:rsidR="00142298" w:rsidRPr="00916684">
        <w:rPr>
          <w:shd w:val="clear" w:color="auto" w:fill="FFFFFF"/>
        </w:rPr>
        <w:t xml:space="preserve">(Walsh, J.(2017). </w:t>
      </w:r>
      <w:r w:rsidRPr="00916684">
        <w:rPr>
          <w:shd w:val="clear" w:color="auto" w:fill="FFFFFF"/>
        </w:rPr>
        <w:t>The national inquiry into the missing and murdered indigenous women and girls of Canada: A probe in peril. </w:t>
      </w:r>
      <w:r w:rsidRPr="00916684">
        <w:rPr>
          <w:i/>
          <w:iCs/>
          <w:shd w:val="clear" w:color="auto" w:fill="FFFFFF"/>
        </w:rPr>
        <w:t xml:space="preserve">Indigenous Law </w:t>
      </w:r>
      <w:r w:rsidRPr="00916684">
        <w:rPr>
          <w:i/>
          <w:iCs/>
          <w:shd w:val="clear" w:color="auto" w:fill="FFFFFF"/>
        </w:rPr>
        <w:lastRenderedPageBreak/>
        <w:t>Bulletin</w:t>
      </w:r>
      <w:r w:rsidRPr="00916684">
        <w:rPr>
          <w:shd w:val="clear" w:color="auto" w:fill="FFFFFF"/>
        </w:rPr>
        <w:t>, </w:t>
      </w:r>
      <w:r w:rsidRPr="00916684">
        <w:rPr>
          <w:i/>
          <w:iCs/>
          <w:shd w:val="clear" w:color="auto" w:fill="FFFFFF"/>
        </w:rPr>
        <w:t>8</w:t>
      </w:r>
      <w:r w:rsidRPr="00916684">
        <w:rPr>
          <w:shd w:val="clear" w:color="auto" w:fill="FFFFFF"/>
        </w:rPr>
        <w:t>(30), 6-10</w:t>
      </w:r>
      <w:r w:rsidR="00142298" w:rsidRPr="00916684">
        <w:rPr>
          <w:shd w:val="clear" w:color="auto" w:fill="FFFFFF"/>
        </w:rPr>
        <w:t>)</w:t>
      </w:r>
      <w:r w:rsidRPr="00916684">
        <w:rPr>
          <w:shd w:val="clear" w:color="auto" w:fill="FFFFFF"/>
        </w:rPr>
        <w:t>. Retrieved from</w:t>
      </w:r>
      <w:r w:rsidR="00E02D54">
        <w:rPr>
          <w:shd w:val="clear" w:color="auto" w:fill="FFFFFF"/>
        </w:rPr>
        <w:t xml:space="preserve"> </w:t>
      </w:r>
      <w:hyperlink r:id="rId6" w:history="1">
        <w:r w:rsidRPr="00916684">
          <w:rPr>
            <w:rStyle w:val="Hyperlink"/>
            <w:color w:val="auto"/>
            <w:shd w:val="clear" w:color="auto" w:fill="FFFFFF"/>
          </w:rPr>
          <w:t>https://search.informit.org/doi/abs/10.3316/ielapa.320461230705244</w:t>
        </w:r>
      </w:hyperlink>
    </w:p>
    <w:p w:rsidR="001A5B52" w:rsidRPr="00916684" w:rsidRDefault="00142298" w:rsidP="002825DC">
      <w:pPr>
        <w:jc w:val="center"/>
        <w:rPr>
          <w:b/>
          <w:shd w:val="clear" w:color="auto" w:fill="FFFFFF"/>
        </w:rPr>
      </w:pPr>
      <w:r w:rsidRPr="00916684">
        <w:rPr>
          <w:b/>
          <w:shd w:val="clear" w:color="auto" w:fill="FFFFFF"/>
        </w:rPr>
        <w:t>Premise 2</w:t>
      </w:r>
    </w:p>
    <w:p w:rsidR="00142298" w:rsidRPr="00916684" w:rsidRDefault="00142298" w:rsidP="001A5B52">
      <w:pPr>
        <w:rPr>
          <w:shd w:val="clear" w:color="auto" w:fill="FFFFFF"/>
        </w:rPr>
      </w:pPr>
      <w:r w:rsidRPr="00916684">
        <w:rPr>
          <w:shd w:val="clear" w:color="auto" w:fill="FFFFFF"/>
        </w:rPr>
        <w:t xml:space="preserve">The Canadian government has itself been accused of discriminating against the </w:t>
      </w:r>
      <w:r w:rsidR="00E02D54" w:rsidRPr="00916684">
        <w:rPr>
          <w:shd w:val="clear" w:color="auto" w:fill="FFFFFF"/>
        </w:rPr>
        <w:t>indigenous</w:t>
      </w:r>
      <w:r w:rsidRPr="00916684">
        <w:rPr>
          <w:shd w:val="clear" w:color="auto" w:fill="FFFFFF"/>
        </w:rPr>
        <w:t xml:space="preserve"> families in provision of some</w:t>
      </w:r>
      <w:r w:rsidR="00E02D54">
        <w:rPr>
          <w:shd w:val="clear" w:color="auto" w:fill="FFFFFF"/>
        </w:rPr>
        <w:t xml:space="preserve"> essential</w:t>
      </w:r>
      <w:r w:rsidRPr="00916684">
        <w:rPr>
          <w:shd w:val="clear" w:color="auto" w:fill="FFFFFF"/>
        </w:rPr>
        <w:t xml:space="preserve"> services</w:t>
      </w:r>
      <w:r w:rsidR="002C2342">
        <w:t>.</w:t>
      </w:r>
    </w:p>
    <w:p w:rsidR="00142298" w:rsidRPr="00916684" w:rsidRDefault="00142298" w:rsidP="002825DC">
      <w:pPr>
        <w:jc w:val="center"/>
        <w:rPr>
          <w:b/>
          <w:shd w:val="clear" w:color="auto" w:fill="FFFFFF"/>
        </w:rPr>
      </w:pPr>
      <w:r w:rsidRPr="00916684">
        <w:rPr>
          <w:b/>
          <w:shd w:val="clear" w:color="auto" w:fill="FFFFFF"/>
        </w:rPr>
        <w:t>Quote 2</w:t>
      </w:r>
    </w:p>
    <w:p w:rsidR="00916684" w:rsidRPr="00916684" w:rsidRDefault="006E76F8" w:rsidP="00CD1B75">
      <w:r w:rsidRPr="00916684">
        <w:t>“</w:t>
      </w:r>
      <w:r w:rsidR="00142298" w:rsidRPr="00916684">
        <w:t>….It found that the Canadian government is racially discriminating against 165,000 First Nations children and their families by providing flawed and inequ</w:t>
      </w:r>
      <w:r w:rsidRPr="00916684">
        <w:t>itable child welfare services” Dr. Pamela</w:t>
      </w:r>
      <w:r w:rsidR="00E02D54">
        <w:t xml:space="preserve"> &amp;</w:t>
      </w:r>
      <w:r w:rsidRPr="00916684">
        <w:t xml:space="preserve"> Palmater, D.</w:t>
      </w:r>
      <w:r w:rsidR="00E02D54">
        <w:t xml:space="preserve"> </w:t>
      </w:r>
      <w:r w:rsidRPr="00916684">
        <w:t>(2017). Discrimination against Indigenous Women and Girls in Canada. Report to the Human Rights Council on Canada’s Third Universal Periodic Review (6)</w:t>
      </w:r>
      <w:r w:rsidR="00CD1B75" w:rsidRPr="00916684">
        <w:t>. Retrieved from</w:t>
      </w:r>
    </w:p>
    <w:p w:rsidR="00CD1B75" w:rsidRPr="00916684" w:rsidRDefault="002E4126" w:rsidP="00CD1B75">
      <w:hyperlink r:id="rId7" w:history="1">
        <w:r w:rsidR="00916684" w:rsidRPr="00916684">
          <w:rPr>
            <w:rStyle w:val="Hyperlink"/>
            <w:color w:val="auto"/>
          </w:rPr>
          <w:t>https://tbinternet.ohchr.org/Treaties/CERD/Shared%20Documents/CAN/INT_CERD_NGO_CAN_28174_E.pdf</w:t>
        </w:r>
      </w:hyperlink>
    </w:p>
    <w:p w:rsidR="00916684" w:rsidRPr="00916684" w:rsidRDefault="00916684" w:rsidP="00CD1B75">
      <w:pPr>
        <w:rPr>
          <w:shd w:val="clear" w:color="auto" w:fill="FFFFFF"/>
        </w:rPr>
      </w:pPr>
    </w:p>
    <w:p w:rsidR="000C2B89" w:rsidRPr="00916684" w:rsidRDefault="000C2B89" w:rsidP="005E600C">
      <w:pPr>
        <w:rPr>
          <w:shd w:val="clear" w:color="auto" w:fill="FFFFFF"/>
        </w:rPr>
      </w:pPr>
    </w:p>
    <w:p w:rsidR="001A5B52" w:rsidRPr="00916684" w:rsidRDefault="001A5B52" w:rsidP="001A5B52">
      <w:pPr>
        <w:jc w:val="center"/>
        <w:rPr>
          <w:b/>
          <w:shd w:val="clear" w:color="auto" w:fill="FFFFFF"/>
        </w:rPr>
      </w:pPr>
      <w:r w:rsidRPr="00916684">
        <w:rPr>
          <w:b/>
          <w:shd w:val="clear" w:color="auto" w:fill="FFFFFF"/>
        </w:rPr>
        <w:t>References</w:t>
      </w:r>
    </w:p>
    <w:p w:rsidR="00E02D54" w:rsidRPr="00916684" w:rsidRDefault="00E02D54" w:rsidP="00E02D54">
      <w:pPr>
        <w:ind w:left="720" w:hanging="720"/>
      </w:pPr>
      <w:r w:rsidRPr="00916684">
        <w:t>Dr. Pamela</w:t>
      </w:r>
      <w:r w:rsidR="002C2342">
        <w:t xml:space="preserve"> &amp;</w:t>
      </w:r>
      <w:r w:rsidRPr="00916684">
        <w:t xml:space="preserve"> Palmater, D.(2017). Discrimination against Indigenous Women and Girls in Canada. Report to the Human Rights Council on Canada’s Third Universal Periodic Review (6).</w:t>
      </w:r>
      <w:r>
        <w:t xml:space="preserve"> </w:t>
      </w:r>
      <w:r w:rsidRPr="00916684">
        <w:t>Retrieved from</w:t>
      </w:r>
      <w:r>
        <w:t xml:space="preserve"> </w:t>
      </w:r>
      <w:hyperlink r:id="rId8" w:history="1">
        <w:r w:rsidRPr="00916684">
          <w:rPr>
            <w:rStyle w:val="Hyperlink"/>
            <w:color w:val="auto"/>
          </w:rPr>
          <w:t>https://tbinternet.ohchr.org/Treaties/CERD/Shared%20Documents/CAN/INT_CERD_NGO_CAN_28174_E.pdf</w:t>
        </w:r>
      </w:hyperlink>
    </w:p>
    <w:p w:rsidR="00E02D54" w:rsidRPr="00916684" w:rsidRDefault="00E02D54" w:rsidP="00E02D54">
      <w:pPr>
        <w:ind w:left="720" w:hanging="720"/>
        <w:rPr>
          <w:shd w:val="clear" w:color="auto" w:fill="FFFFFF"/>
        </w:rPr>
      </w:pPr>
      <w:r w:rsidRPr="00916684">
        <w:rPr>
          <w:shd w:val="clear" w:color="auto" w:fill="FFFFFF"/>
        </w:rPr>
        <w:lastRenderedPageBreak/>
        <w:t>Walsh, J. (2017). The national inquiry into the missing and murdered indigenous women and girls of Canada: A probe in peril. </w:t>
      </w:r>
      <w:r w:rsidRPr="00916684">
        <w:rPr>
          <w:i/>
          <w:iCs/>
          <w:shd w:val="clear" w:color="auto" w:fill="FFFFFF"/>
        </w:rPr>
        <w:t>Indigenous Law Bulletin</w:t>
      </w:r>
      <w:r w:rsidRPr="00916684">
        <w:rPr>
          <w:shd w:val="clear" w:color="auto" w:fill="FFFFFF"/>
        </w:rPr>
        <w:t>, </w:t>
      </w:r>
      <w:r w:rsidRPr="00916684">
        <w:rPr>
          <w:i/>
          <w:iCs/>
          <w:shd w:val="clear" w:color="auto" w:fill="FFFFFF"/>
        </w:rPr>
        <w:t>8</w:t>
      </w:r>
      <w:r w:rsidRPr="00916684">
        <w:rPr>
          <w:shd w:val="clear" w:color="auto" w:fill="FFFFFF"/>
        </w:rPr>
        <w:t>(30), 6-10.</w:t>
      </w:r>
      <w:r>
        <w:rPr>
          <w:shd w:val="clear" w:color="auto" w:fill="FFFFFF"/>
        </w:rPr>
        <w:t xml:space="preserve"> </w:t>
      </w:r>
      <w:r w:rsidRPr="00916684">
        <w:rPr>
          <w:shd w:val="clear" w:color="auto" w:fill="FFFFFF"/>
        </w:rPr>
        <w:t>Retrieved from</w:t>
      </w:r>
      <w:r>
        <w:rPr>
          <w:shd w:val="clear" w:color="auto" w:fill="FFFFFF"/>
        </w:rPr>
        <w:t xml:space="preserve"> </w:t>
      </w:r>
      <w:hyperlink r:id="rId9" w:history="1">
        <w:r w:rsidRPr="00916684">
          <w:rPr>
            <w:rStyle w:val="Hyperlink"/>
            <w:color w:val="auto"/>
            <w:shd w:val="clear" w:color="auto" w:fill="FFFFFF"/>
          </w:rPr>
          <w:t>https://search.informit.org/doi/abs/10.3316/ielapa.320461230705244</w:t>
        </w:r>
      </w:hyperlink>
    </w:p>
    <w:p w:rsidR="00916684" w:rsidRPr="00916684" w:rsidRDefault="00916684" w:rsidP="00916684">
      <w:pPr>
        <w:ind w:left="720" w:hanging="720"/>
        <w:rPr>
          <w:shd w:val="clear" w:color="auto" w:fill="FFFFFF"/>
        </w:rPr>
      </w:pPr>
    </w:p>
    <w:sectPr w:rsidR="00916684" w:rsidRPr="00916684" w:rsidSect="003F5A8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26" w:rsidRDefault="002E4126" w:rsidP="003F5A84">
      <w:pPr>
        <w:spacing w:line="240" w:lineRule="auto"/>
      </w:pPr>
      <w:r>
        <w:separator/>
      </w:r>
    </w:p>
  </w:endnote>
  <w:endnote w:type="continuationSeparator" w:id="0">
    <w:p w:rsidR="002E4126" w:rsidRDefault="002E4126" w:rsidP="003F5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26" w:rsidRDefault="002E4126" w:rsidP="003F5A84">
      <w:pPr>
        <w:spacing w:line="240" w:lineRule="auto"/>
      </w:pPr>
      <w:r>
        <w:separator/>
      </w:r>
    </w:p>
  </w:footnote>
  <w:footnote w:type="continuationSeparator" w:id="0">
    <w:p w:rsidR="002E4126" w:rsidRDefault="002E4126" w:rsidP="003F5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4" w:rsidRDefault="003F5A84">
    <w:pPr>
      <w:pStyle w:val="Header"/>
    </w:pPr>
    <w:r>
      <w:t xml:space="preserve">                                                                                                                                              </w:t>
    </w:r>
    <w:r w:rsidR="002E4126">
      <w:fldChar w:fldCharType="begin"/>
    </w:r>
    <w:r w:rsidR="002E4126">
      <w:instrText xml:space="preserve"> PAGE   \* MERGEFORMAT </w:instrText>
    </w:r>
    <w:r w:rsidR="002E4126">
      <w:fldChar w:fldCharType="separate"/>
    </w:r>
    <w:r w:rsidR="00CF1587">
      <w:rPr>
        <w:noProof/>
      </w:rPr>
      <w:t>2</w:t>
    </w:r>
    <w:r w:rsidR="002E4126">
      <w:rPr>
        <w:noProof/>
      </w:rPr>
      <w:fldChar w:fldCharType="end"/>
    </w:r>
  </w:p>
  <w:p w:rsidR="003F5A84" w:rsidRDefault="003F5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4" w:rsidRDefault="003F5A84">
    <w:pPr>
      <w:pStyle w:val="Header"/>
    </w:pPr>
    <w:r>
      <w:t xml:space="preserve">                                                                                                                                              </w:t>
    </w:r>
    <w:r w:rsidR="002E4126">
      <w:fldChar w:fldCharType="begin"/>
    </w:r>
    <w:r w:rsidR="002E4126">
      <w:instrText xml:space="preserve"> PAGE   \* MERGEFORMAT </w:instrText>
    </w:r>
    <w:r w:rsidR="002E4126">
      <w:fldChar w:fldCharType="separate"/>
    </w:r>
    <w:r w:rsidR="00CF1587">
      <w:rPr>
        <w:noProof/>
      </w:rPr>
      <w:t>1</w:t>
    </w:r>
    <w:r w:rsidR="002E4126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00C"/>
    <w:rsid w:val="000C2B89"/>
    <w:rsid w:val="001226D0"/>
    <w:rsid w:val="00142298"/>
    <w:rsid w:val="001A5B52"/>
    <w:rsid w:val="00276BE1"/>
    <w:rsid w:val="002825DC"/>
    <w:rsid w:val="002C2342"/>
    <w:rsid w:val="002E4126"/>
    <w:rsid w:val="003206AB"/>
    <w:rsid w:val="003F5A84"/>
    <w:rsid w:val="00535108"/>
    <w:rsid w:val="00594C42"/>
    <w:rsid w:val="005A6E5B"/>
    <w:rsid w:val="005D1E54"/>
    <w:rsid w:val="005D61E9"/>
    <w:rsid w:val="005E600C"/>
    <w:rsid w:val="00655BF4"/>
    <w:rsid w:val="006804CF"/>
    <w:rsid w:val="006E76F8"/>
    <w:rsid w:val="00916684"/>
    <w:rsid w:val="009D7F63"/>
    <w:rsid w:val="009F254C"/>
    <w:rsid w:val="00A6292D"/>
    <w:rsid w:val="00AC7D9D"/>
    <w:rsid w:val="00BA734B"/>
    <w:rsid w:val="00BF05C9"/>
    <w:rsid w:val="00C10C67"/>
    <w:rsid w:val="00C71AF3"/>
    <w:rsid w:val="00CD1B75"/>
    <w:rsid w:val="00CF1587"/>
    <w:rsid w:val="00D01DD1"/>
    <w:rsid w:val="00D45D3C"/>
    <w:rsid w:val="00E02D54"/>
    <w:rsid w:val="00E4002C"/>
    <w:rsid w:val="00E76E79"/>
    <w:rsid w:val="00ED208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D6AB2-B947-4653-8D5E-CE0D5A96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D0"/>
  </w:style>
  <w:style w:type="paragraph" w:styleId="Heading3">
    <w:name w:val="heading 3"/>
    <w:basedOn w:val="Normal"/>
    <w:link w:val="Heading3Char"/>
    <w:uiPriority w:val="9"/>
    <w:qFormat/>
    <w:rsid w:val="00CD1B75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0C2B89"/>
    <w:rPr>
      <w:i/>
      <w:iCs/>
    </w:rPr>
  </w:style>
  <w:style w:type="character" w:styleId="Hyperlink">
    <w:name w:val="Hyperlink"/>
    <w:basedOn w:val="DefaultParagraphFont"/>
    <w:uiPriority w:val="99"/>
    <w:unhideWhenUsed/>
    <w:rsid w:val="001A5B5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D1B75"/>
    <w:rPr>
      <w:rFonts w:eastAsia="Times New Roman"/>
      <w:b/>
      <w:bCs/>
      <w:sz w:val="27"/>
      <w:szCs w:val="27"/>
    </w:rPr>
  </w:style>
  <w:style w:type="character" w:customStyle="1" w:styleId="dyjrff">
    <w:name w:val="dyjrff"/>
    <w:basedOn w:val="DefaultParagraphFont"/>
    <w:rsid w:val="00CD1B75"/>
  </w:style>
  <w:style w:type="paragraph" w:styleId="Header">
    <w:name w:val="header"/>
    <w:basedOn w:val="Normal"/>
    <w:link w:val="HeaderChar"/>
    <w:uiPriority w:val="99"/>
    <w:unhideWhenUsed/>
    <w:rsid w:val="003F5A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84"/>
  </w:style>
  <w:style w:type="paragraph" w:styleId="Footer">
    <w:name w:val="footer"/>
    <w:basedOn w:val="Normal"/>
    <w:link w:val="FooterChar"/>
    <w:uiPriority w:val="99"/>
    <w:semiHidden/>
    <w:unhideWhenUsed/>
    <w:rsid w:val="003F5A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A84"/>
  </w:style>
  <w:style w:type="paragraph" w:styleId="BalloonText">
    <w:name w:val="Balloon Text"/>
    <w:basedOn w:val="Normal"/>
    <w:link w:val="BalloonTextChar"/>
    <w:uiPriority w:val="99"/>
    <w:semiHidden/>
    <w:unhideWhenUsed/>
    <w:rsid w:val="003F5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internet.ohchr.org/Treaties/CERD/Shared%20Documents/CAN/INT_CERD_NGO_CAN_28174_E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binternet.ohchr.org/Treaties/CERD/Shared%20Documents/CAN/INT_CERD_NGO_CAN_28174_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informit.org/doi/abs/10.3316/ielapa.32046123070524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earch.informit.org/doi/abs/10.3316/ielapa.32046123070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HP</cp:lastModifiedBy>
  <cp:revision>2</cp:revision>
  <dcterms:created xsi:type="dcterms:W3CDTF">2021-04-06T03:25:00Z</dcterms:created>
  <dcterms:modified xsi:type="dcterms:W3CDTF">2021-04-06T03:25:00Z</dcterms:modified>
</cp:coreProperties>
</file>